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5C" w:rsidRPr="00EB2841" w:rsidRDefault="0035715C" w:rsidP="0035715C">
      <w:pPr>
        <w:framePr w:hSpace="141" w:wrap="around" w:vAnchor="text" w:hAnchor="page" w:x="589" w:y="-532"/>
        <w:jc w:val="both"/>
        <w:rPr>
          <w:rFonts w:ascii="Times New Roman" w:hAnsi="Times New Roman"/>
          <w:sz w:val="24"/>
          <w:szCs w:val="24"/>
        </w:rPr>
      </w:pPr>
      <w:r w:rsidRPr="00EB2841">
        <w:rPr>
          <w:rFonts w:ascii="Times New Roman" w:hAnsi="Times New Roman"/>
          <w:sz w:val="24"/>
          <w:szCs w:val="24"/>
        </w:rPr>
        <w:object w:dxaOrig="99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16.25pt" o:ole="">
            <v:imagedata r:id="rId6" o:title=""/>
          </v:shape>
          <o:OLEObject Type="Embed" ProgID="CPaint5" ShapeID="_x0000_i1025" DrawAspect="Content" ObjectID="_1572088890" r:id="rId7"/>
        </w:object>
      </w:r>
    </w:p>
    <w:p w:rsidR="0035715C" w:rsidRPr="00544E66" w:rsidRDefault="0035715C" w:rsidP="0035715C">
      <w:pPr>
        <w:pStyle w:val="Tekstpodstawowy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544E66">
        <w:rPr>
          <w:rFonts w:ascii="Times New Roman" w:hAnsi="Times New Roman"/>
          <w:i/>
          <w:sz w:val="24"/>
          <w:szCs w:val="24"/>
        </w:rPr>
        <w:t xml:space="preserve">  </w:t>
      </w:r>
      <w:r w:rsidRPr="00544E66">
        <w:rPr>
          <w:rFonts w:ascii="Times New Roman" w:hAnsi="Times New Roman"/>
          <w:b/>
          <w:sz w:val="24"/>
          <w:szCs w:val="24"/>
        </w:rPr>
        <w:t xml:space="preserve">                   ŚWIĘTOKRZYSKIE  CENTRUM  ONKOLOGII                                      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938"/>
      </w:tblGrid>
      <w:tr w:rsidR="0035715C" w:rsidRPr="005F1C2A" w:rsidTr="00D9009E">
        <w:trPr>
          <w:trHeight w:val="1563"/>
        </w:trPr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5715C" w:rsidRPr="00544E66" w:rsidRDefault="0035715C" w:rsidP="00D9009E">
            <w:pPr>
              <w:pStyle w:val="Nagwek"/>
              <w:framePr w:hSpace="142" w:wrap="around" w:vAnchor="text" w:hAnchor="page" w:x="2320" w:y="9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Adres: ul. </w:t>
            </w:r>
            <w:proofErr w:type="spellStart"/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Artwińskiego</w:t>
            </w:r>
            <w:proofErr w:type="spellEnd"/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C"/>
              </w:smartTagPr>
              <w:r w:rsidRPr="00544E66">
                <w:rPr>
                  <w:rFonts w:ascii="Times New Roman" w:hAnsi="Times New Roman"/>
                  <w:b/>
                  <w:bCs/>
                  <w:sz w:val="24"/>
                  <w:szCs w:val="24"/>
                  <w:lang w:eastAsia="en-US"/>
                </w:rPr>
                <w:t>3C</w:t>
              </w:r>
            </w:smartTag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25-734 Kielce  Sekcja Zamówień Publicznych</w:t>
            </w:r>
          </w:p>
          <w:p w:rsidR="0035715C" w:rsidRPr="00544E66" w:rsidRDefault="0035715C" w:rsidP="00D9009E">
            <w:pPr>
              <w:framePr w:hSpace="142" w:wrap="around" w:vAnchor="text" w:hAnchor="page" w:x="2320" w:y="92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tel.: (0-41) 36-74-280/474   fax.: (0-41) 36-74071/481</w:t>
            </w:r>
          </w:p>
          <w:p w:rsidR="0035715C" w:rsidRPr="00C9441A" w:rsidRDefault="0035715C" w:rsidP="00D9009E">
            <w:pPr>
              <w:framePr w:hSpace="142" w:wrap="around" w:vAnchor="text" w:hAnchor="page" w:x="2320" w:y="92"/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strona</w:t>
            </w:r>
            <w:proofErr w:type="spellEnd"/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www: </w:t>
            </w:r>
            <w:hyperlink r:id="rId8" w:history="1">
              <w:r w:rsidRPr="00C9441A">
                <w:rPr>
                  <w:rStyle w:val="Hipercze"/>
                  <w:bCs/>
                  <w:sz w:val="24"/>
                  <w:szCs w:val="24"/>
                  <w:lang w:val="en-US" w:eastAsia="en-US"/>
                </w:rPr>
                <w:t>http://www.onkol.kielce.pl/</w:t>
              </w:r>
            </w:hyperlink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Email:zampubl@onkol.kielce</w:t>
            </w:r>
            <w:r w:rsidRPr="00C9441A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.pl</w:t>
            </w:r>
          </w:p>
        </w:tc>
      </w:tr>
    </w:tbl>
    <w:p w:rsidR="0035715C" w:rsidRPr="00544E66" w:rsidRDefault="0035715C" w:rsidP="0035715C">
      <w:pPr>
        <w:pStyle w:val="Tekstpodstawowy3"/>
        <w:jc w:val="both"/>
        <w:rPr>
          <w:b w:val="0"/>
          <w:bCs/>
          <w:sz w:val="24"/>
          <w:szCs w:val="24"/>
        </w:rPr>
      </w:pPr>
      <w:r w:rsidRPr="00F8189E">
        <w:rPr>
          <w:b w:val="0"/>
          <w:bCs/>
          <w:sz w:val="24"/>
          <w:szCs w:val="24"/>
          <w:lang w:val="en-US"/>
        </w:rPr>
        <w:t xml:space="preserve">  </w:t>
      </w:r>
      <w:r w:rsidRPr="00F8189E">
        <w:rPr>
          <w:b w:val="0"/>
          <w:sz w:val="24"/>
          <w:szCs w:val="24"/>
          <w:lang w:val="en-US"/>
        </w:rPr>
        <w:t xml:space="preserve"> </w:t>
      </w:r>
      <w:r w:rsidRPr="00544E66">
        <w:rPr>
          <w:sz w:val="24"/>
          <w:szCs w:val="24"/>
        </w:rPr>
        <w:t>AZP 241-</w:t>
      </w:r>
      <w:r>
        <w:rPr>
          <w:sz w:val="24"/>
          <w:szCs w:val="24"/>
        </w:rPr>
        <w:t xml:space="preserve">134/17                                                        </w:t>
      </w:r>
      <w:r w:rsidR="00D416DC">
        <w:rPr>
          <w:sz w:val="24"/>
          <w:szCs w:val="24"/>
        </w:rPr>
        <w:t xml:space="preserve">                  Kielce, dn.  13</w:t>
      </w:r>
      <w:r>
        <w:rPr>
          <w:sz w:val="24"/>
          <w:szCs w:val="24"/>
        </w:rPr>
        <w:t xml:space="preserve">.11.2017 </w:t>
      </w:r>
      <w:r w:rsidRPr="00544E66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35715C" w:rsidRDefault="0035715C" w:rsidP="0035715C">
      <w:pPr>
        <w:jc w:val="both"/>
        <w:rPr>
          <w:rFonts w:ascii="Times New Roman" w:hAnsi="Times New Roman"/>
          <w:b/>
          <w:sz w:val="24"/>
          <w:szCs w:val="24"/>
        </w:rPr>
      </w:pPr>
    </w:p>
    <w:p w:rsidR="0035715C" w:rsidRPr="00544E66" w:rsidRDefault="0035715C" w:rsidP="0035715C">
      <w:pPr>
        <w:jc w:val="both"/>
        <w:rPr>
          <w:rFonts w:ascii="Times New Roman" w:hAnsi="Times New Roman"/>
          <w:b/>
          <w:sz w:val="24"/>
          <w:szCs w:val="24"/>
        </w:rPr>
      </w:pPr>
    </w:p>
    <w:p w:rsidR="0035715C" w:rsidRPr="00544E66" w:rsidRDefault="0035715C" w:rsidP="0035715C">
      <w:pPr>
        <w:jc w:val="center"/>
        <w:rPr>
          <w:rFonts w:ascii="Times New Roman" w:hAnsi="Times New Roman"/>
          <w:b/>
          <w:sz w:val="24"/>
          <w:szCs w:val="24"/>
        </w:rPr>
      </w:pPr>
      <w:r w:rsidRPr="00544E66">
        <w:rPr>
          <w:rFonts w:ascii="Times New Roman" w:hAnsi="Times New Roman"/>
          <w:b/>
          <w:sz w:val="24"/>
          <w:szCs w:val="24"/>
        </w:rPr>
        <w:t>WSZYSCY  WYKONAWCY</w:t>
      </w:r>
    </w:p>
    <w:p w:rsidR="0035715C" w:rsidRPr="00544E66" w:rsidRDefault="0035715C" w:rsidP="0035715C">
      <w:pPr>
        <w:jc w:val="center"/>
        <w:rPr>
          <w:rFonts w:ascii="Times New Roman" w:hAnsi="Times New Roman"/>
          <w:b/>
          <w:sz w:val="24"/>
          <w:szCs w:val="24"/>
        </w:rPr>
      </w:pPr>
      <w:r w:rsidRPr="00544E66">
        <w:rPr>
          <w:rFonts w:ascii="Times New Roman" w:hAnsi="Times New Roman"/>
          <w:b/>
          <w:sz w:val="24"/>
          <w:szCs w:val="24"/>
        </w:rPr>
        <w:t>WYJAŚNIENIA DOTYCZĄCE SIWZ</w:t>
      </w:r>
    </w:p>
    <w:p w:rsidR="0035715C" w:rsidRDefault="0035715C" w:rsidP="0035715C"/>
    <w:p w:rsidR="0035715C" w:rsidRDefault="0035715C" w:rsidP="0035715C"/>
    <w:p w:rsidR="0035715C" w:rsidRPr="00391328" w:rsidRDefault="0035715C" w:rsidP="0035715C">
      <w:pPr>
        <w:pStyle w:val="Nagwek"/>
        <w:jc w:val="both"/>
        <w:rPr>
          <w:rStyle w:val="Data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 w:rsidRPr="00842A92">
        <w:rPr>
          <w:rFonts w:ascii="Times New Roman" w:hAnsi="Times New Roman"/>
          <w:spacing w:val="-1"/>
          <w:sz w:val="24"/>
          <w:szCs w:val="24"/>
        </w:rPr>
        <w:t xml:space="preserve">Przetarg nieograniczony powyżej 209 tys. euro na </w:t>
      </w:r>
      <w:r w:rsidRPr="004A03F4">
        <w:rPr>
          <w:rFonts w:ascii="Times New Roman" w:hAnsi="Times New Roman"/>
          <w:sz w:val="24"/>
          <w:szCs w:val="24"/>
        </w:rPr>
        <w:t>Zakup wraz z dostawą</w:t>
      </w:r>
      <w:r w:rsidRPr="004A03F4">
        <w:rPr>
          <w:sz w:val="24"/>
          <w:szCs w:val="24"/>
        </w:rPr>
        <w:t xml:space="preserve"> </w:t>
      </w:r>
      <w:r w:rsidRPr="004A03F4">
        <w:rPr>
          <w:rFonts w:ascii="Times New Roman" w:hAnsi="Times New Roman"/>
          <w:sz w:val="24"/>
          <w:szCs w:val="24"/>
        </w:rPr>
        <w:t>leków onkologicznych,</w:t>
      </w:r>
      <w:r>
        <w:rPr>
          <w:rFonts w:ascii="Times New Roman" w:hAnsi="Times New Roman"/>
          <w:sz w:val="24"/>
          <w:szCs w:val="24"/>
        </w:rPr>
        <w:t xml:space="preserve"> leków</w:t>
      </w:r>
      <w:r w:rsidRPr="004A03F4">
        <w:rPr>
          <w:rFonts w:ascii="Times New Roman" w:hAnsi="Times New Roman"/>
          <w:sz w:val="24"/>
          <w:szCs w:val="24"/>
        </w:rPr>
        <w:t xml:space="preserve"> ogólnych i płynów in</w:t>
      </w:r>
      <w:r>
        <w:rPr>
          <w:rFonts w:ascii="Times New Roman" w:hAnsi="Times New Roman"/>
          <w:sz w:val="24"/>
          <w:szCs w:val="24"/>
        </w:rPr>
        <w:t xml:space="preserve">fuzyjnych dla Apteki Szpitalnej </w:t>
      </w:r>
      <w:r w:rsidRPr="004A03F4">
        <w:rPr>
          <w:rFonts w:ascii="Times New Roman" w:hAnsi="Times New Roman"/>
          <w:sz w:val="24"/>
          <w:szCs w:val="24"/>
        </w:rPr>
        <w:t>Świętokrzyskiego Centrum Onkologii w Kielcach</w:t>
      </w:r>
      <w:r w:rsidRPr="00842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ogłoszenie o  przetargu opublikowane zostało </w:t>
      </w:r>
      <w:r w:rsidRPr="00842A92">
        <w:rPr>
          <w:rFonts w:ascii="Times New Roman" w:hAnsi="Times New Roman"/>
          <w:sz w:val="24"/>
          <w:szCs w:val="24"/>
        </w:rPr>
        <w:t xml:space="preserve">w Dzienniku Urzędowym Unii Europejskiej </w:t>
      </w:r>
      <w:r w:rsidRPr="00391328">
        <w:rPr>
          <w:rFonts w:ascii="Times New Roman" w:hAnsi="Times New Roman"/>
          <w:sz w:val="24"/>
          <w:szCs w:val="24"/>
        </w:rPr>
        <w:t xml:space="preserve">nr 2017/S 197-404511 </w:t>
      </w:r>
      <w:r w:rsidRPr="00391328">
        <w:rPr>
          <w:rFonts w:ascii="Times New Roman" w:hAnsi="Times New Roman"/>
          <w:bCs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13-10-2017 </w:t>
      </w:r>
      <w:r w:rsidRPr="00391328">
        <w:rPr>
          <w:rStyle w:val="Data2"/>
          <w:rFonts w:ascii="Times New Roman" w:hAnsi="Times New Roman"/>
          <w:sz w:val="24"/>
          <w:szCs w:val="24"/>
        </w:rPr>
        <w:t xml:space="preserve">r. </w:t>
      </w:r>
    </w:p>
    <w:p w:rsidR="0035715C" w:rsidRPr="00842A92" w:rsidRDefault="0035715C" w:rsidP="0035715C">
      <w:pPr>
        <w:pStyle w:val="Nagwek"/>
        <w:jc w:val="both"/>
        <w:rPr>
          <w:rFonts w:ascii="Times New Roman" w:hAnsi="Times New Roman"/>
          <w:bCs/>
          <w:sz w:val="24"/>
          <w:szCs w:val="24"/>
        </w:rPr>
      </w:pPr>
      <w:r w:rsidRPr="00842A92"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 w:rsidRPr="00842A92">
        <w:rPr>
          <w:rFonts w:ascii="Times New Roman" w:hAnsi="Times New Roman"/>
          <w:sz w:val="24"/>
          <w:szCs w:val="24"/>
        </w:rPr>
        <w:t>(</w:t>
      </w:r>
      <w:proofErr w:type="spellStart"/>
      <w:r w:rsidRPr="00842A92">
        <w:rPr>
          <w:rFonts w:ascii="Times New Roman" w:hAnsi="Times New Roman"/>
          <w:sz w:val="24"/>
          <w:szCs w:val="24"/>
        </w:rPr>
        <w:t>t.j</w:t>
      </w:r>
      <w:proofErr w:type="spellEnd"/>
      <w:r w:rsidRPr="00842A92">
        <w:rPr>
          <w:rFonts w:ascii="Times New Roman" w:hAnsi="Times New Roman"/>
          <w:sz w:val="24"/>
          <w:szCs w:val="24"/>
        </w:rPr>
        <w:t xml:space="preserve">. Dz. U. z 2015 r. poz. 2164; zm.: Dz. U. z 2016 r. poz.1020.), </w:t>
      </w:r>
      <w:r w:rsidRPr="00842A92"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35715C" w:rsidRPr="00842A92" w:rsidRDefault="0035715C" w:rsidP="0035715C">
      <w:pPr>
        <w:jc w:val="both"/>
        <w:rPr>
          <w:rFonts w:ascii="Times New Roman" w:hAnsi="Times New Roman"/>
          <w:bCs/>
          <w:sz w:val="24"/>
          <w:szCs w:val="24"/>
        </w:rPr>
      </w:pPr>
    </w:p>
    <w:p w:rsidR="0035715C" w:rsidRPr="00D416DC" w:rsidRDefault="0035715C" w:rsidP="0035715C">
      <w:pPr>
        <w:jc w:val="both"/>
        <w:rPr>
          <w:rFonts w:ascii="Times New Roman" w:hAnsi="Times New Roman"/>
          <w:bCs/>
          <w:sz w:val="24"/>
          <w:szCs w:val="24"/>
        </w:rPr>
      </w:pPr>
      <w:r w:rsidRPr="00D416DC">
        <w:rPr>
          <w:rFonts w:ascii="Times New Roman" w:hAnsi="Times New Roman"/>
          <w:bCs/>
          <w:sz w:val="24"/>
          <w:szCs w:val="24"/>
        </w:rPr>
        <w:t>W przedmiotowym postępowaniu wpłynęły następujące pytania:</w:t>
      </w:r>
    </w:p>
    <w:p w:rsidR="00206A50" w:rsidRPr="00D416DC" w:rsidRDefault="00206A50">
      <w:pPr>
        <w:rPr>
          <w:rFonts w:ascii="Times New Roman" w:hAnsi="Times New Roman"/>
        </w:rPr>
      </w:pPr>
    </w:p>
    <w:p w:rsidR="0035715C" w:rsidRPr="00D416DC" w:rsidRDefault="0035715C" w:rsidP="0035715C">
      <w:pPr>
        <w:rPr>
          <w:rFonts w:ascii="Times New Roman" w:hAnsi="Times New Roman"/>
          <w:b/>
          <w:sz w:val="24"/>
          <w:szCs w:val="24"/>
        </w:rPr>
      </w:pPr>
      <w:r w:rsidRPr="00D416DC">
        <w:rPr>
          <w:rFonts w:ascii="Times New Roman" w:hAnsi="Times New Roman"/>
          <w:b/>
          <w:sz w:val="24"/>
          <w:szCs w:val="24"/>
        </w:rPr>
        <w:t>Pytanie nr 1</w:t>
      </w:r>
    </w:p>
    <w:p w:rsidR="0035715C" w:rsidRPr="00D416DC" w:rsidRDefault="0035715C" w:rsidP="0035715C">
      <w:pPr>
        <w:rPr>
          <w:rFonts w:ascii="Times New Roman" w:hAnsi="Times New Roman"/>
          <w:sz w:val="24"/>
          <w:szCs w:val="24"/>
        </w:rPr>
      </w:pPr>
      <w:r w:rsidRPr="00D416DC">
        <w:rPr>
          <w:rFonts w:ascii="Times New Roman" w:hAnsi="Times New Roman"/>
          <w:sz w:val="24"/>
          <w:szCs w:val="24"/>
        </w:rPr>
        <w:t>Z uwagi na fakt, że chlorek potasu jest lekiem wysokiego ryzyka i znajduje się na  liście „leków wysokiego ryzyka” w Unii Europejskiej, czy w pakiecie nr 4, należy zaoferować wyspecyfikowany gotowy do użytku roztwór chlorku potasu,  w opakowaniu stojącym zawierającym dwa niezależnie zabezpieczone  porty nie wymagające dezynfekcji przed pierwszym użyciem oraz czytelną etykietę z fioletowym – różowym trójkątem wskazującym na lek wysokiego ryzyka!!!, oraz co najmniej 6 stopniową skale podaży grawitacyjnej tj. 100,200,250,300,350 i 400 ml na opakowaniu ?</w:t>
      </w:r>
    </w:p>
    <w:p w:rsidR="0035715C" w:rsidRPr="00D416DC" w:rsidRDefault="0035715C" w:rsidP="0035715C">
      <w:pPr>
        <w:pStyle w:val="Akapitzlist"/>
        <w:ind w:left="360"/>
        <w:rPr>
          <w:b/>
          <w:bCs/>
          <w:iCs/>
        </w:rPr>
      </w:pPr>
      <w:r w:rsidRPr="00D416DC">
        <w:rPr>
          <w:b/>
          <w:bCs/>
          <w:iCs/>
        </w:rPr>
        <w:t>Odpowiedź:</w:t>
      </w:r>
    </w:p>
    <w:p w:rsidR="00D416DC" w:rsidRPr="00D416DC" w:rsidRDefault="00D416DC" w:rsidP="0035715C">
      <w:pPr>
        <w:pStyle w:val="Akapitzlist"/>
        <w:ind w:left="360"/>
        <w:rPr>
          <w:bCs/>
          <w:iCs/>
        </w:rPr>
      </w:pPr>
      <w:r w:rsidRPr="00D416DC">
        <w:rPr>
          <w:bCs/>
          <w:iCs/>
        </w:rPr>
        <w:t>Zamawiający wymaga.</w:t>
      </w:r>
    </w:p>
    <w:p w:rsidR="0035715C" w:rsidRPr="00D416DC" w:rsidRDefault="0035715C" w:rsidP="0035715C">
      <w:pPr>
        <w:rPr>
          <w:rFonts w:ascii="Times New Roman" w:hAnsi="Times New Roman"/>
          <w:sz w:val="24"/>
          <w:szCs w:val="24"/>
        </w:rPr>
      </w:pPr>
    </w:p>
    <w:p w:rsidR="0035715C" w:rsidRPr="00D416DC" w:rsidRDefault="0035715C" w:rsidP="0035715C">
      <w:pPr>
        <w:rPr>
          <w:rFonts w:ascii="Times New Roman" w:hAnsi="Times New Roman"/>
          <w:b/>
          <w:sz w:val="24"/>
          <w:szCs w:val="24"/>
        </w:rPr>
      </w:pPr>
      <w:r w:rsidRPr="00D416DC">
        <w:rPr>
          <w:rFonts w:ascii="Times New Roman" w:hAnsi="Times New Roman"/>
          <w:b/>
          <w:sz w:val="24"/>
          <w:szCs w:val="24"/>
        </w:rPr>
        <w:t>Pytanie nr 2</w:t>
      </w:r>
    </w:p>
    <w:p w:rsidR="0035715C" w:rsidRPr="00D416DC" w:rsidRDefault="0035715C" w:rsidP="0035715C">
      <w:pPr>
        <w:rPr>
          <w:rFonts w:ascii="Times New Roman" w:hAnsi="Times New Roman"/>
          <w:sz w:val="24"/>
          <w:szCs w:val="24"/>
        </w:rPr>
      </w:pPr>
      <w:r w:rsidRPr="00D416DC">
        <w:rPr>
          <w:rFonts w:ascii="Times New Roman" w:hAnsi="Times New Roman"/>
          <w:sz w:val="24"/>
          <w:szCs w:val="24"/>
        </w:rPr>
        <w:t xml:space="preserve">Czy Zamawiający wyrazi zgodę na zaoferowanie w pakiecie nr 12, pozycja nr 13 ( 40% Glukoza a 500ml),  preparat  konfekcjonowany  w opakowaniu typu  </w:t>
      </w:r>
      <w:proofErr w:type="spellStart"/>
      <w:r w:rsidRPr="00D416DC">
        <w:rPr>
          <w:rFonts w:ascii="Times New Roman" w:hAnsi="Times New Roman"/>
          <w:sz w:val="24"/>
          <w:szCs w:val="24"/>
        </w:rPr>
        <w:t>Ecoflac</w:t>
      </w:r>
      <w:proofErr w:type="spellEnd"/>
      <w:r w:rsidRPr="00D416DC">
        <w:rPr>
          <w:rFonts w:ascii="Times New Roman" w:hAnsi="Times New Roman"/>
          <w:sz w:val="24"/>
          <w:szCs w:val="24"/>
        </w:rPr>
        <w:t xml:space="preserve"> Plus - butelka stojąca z dwoma równymi sterylnymi portami nie wymagającymi dezynfekcji przed pierwszym użyciem, ( w/w preparat nie jest już konfekcjonowany w butelce szklanej) ?</w:t>
      </w:r>
    </w:p>
    <w:p w:rsidR="0035715C" w:rsidRPr="00D416DC" w:rsidRDefault="0035715C" w:rsidP="00D416DC">
      <w:pPr>
        <w:pStyle w:val="Akapitzlist"/>
        <w:ind w:left="360"/>
        <w:rPr>
          <w:b/>
          <w:bCs/>
          <w:iCs/>
        </w:rPr>
      </w:pPr>
      <w:r w:rsidRPr="00D416DC">
        <w:rPr>
          <w:b/>
          <w:bCs/>
          <w:iCs/>
        </w:rPr>
        <w:t>Odpowiedź:</w:t>
      </w:r>
    </w:p>
    <w:p w:rsidR="00D416DC" w:rsidRPr="00D416DC" w:rsidRDefault="00D416DC" w:rsidP="00D416DC">
      <w:pPr>
        <w:pStyle w:val="Akapitzlist"/>
        <w:ind w:left="360"/>
        <w:rPr>
          <w:bCs/>
          <w:iCs/>
        </w:rPr>
      </w:pPr>
      <w:r w:rsidRPr="00D416DC">
        <w:rPr>
          <w:bCs/>
          <w:iCs/>
        </w:rPr>
        <w:t>Zamawiający wyraża zgodę.</w:t>
      </w:r>
    </w:p>
    <w:p w:rsidR="0035715C" w:rsidRPr="00D416DC" w:rsidRDefault="0035715C" w:rsidP="0035715C">
      <w:pPr>
        <w:rPr>
          <w:rFonts w:ascii="Times New Roman" w:hAnsi="Times New Roman"/>
          <w:sz w:val="24"/>
          <w:szCs w:val="24"/>
        </w:rPr>
      </w:pPr>
    </w:p>
    <w:p w:rsidR="0035715C" w:rsidRPr="00D416DC" w:rsidRDefault="0035715C" w:rsidP="0035715C">
      <w:pPr>
        <w:rPr>
          <w:rFonts w:ascii="Times New Roman" w:hAnsi="Times New Roman"/>
          <w:b/>
          <w:sz w:val="24"/>
          <w:szCs w:val="24"/>
        </w:rPr>
      </w:pPr>
      <w:r w:rsidRPr="00D416DC">
        <w:rPr>
          <w:rFonts w:ascii="Times New Roman" w:hAnsi="Times New Roman"/>
          <w:b/>
          <w:sz w:val="24"/>
          <w:szCs w:val="24"/>
        </w:rPr>
        <w:t>Pytanie nr 3</w:t>
      </w:r>
    </w:p>
    <w:p w:rsidR="0035715C" w:rsidRPr="00D416DC" w:rsidRDefault="0035715C" w:rsidP="0035715C">
      <w:pPr>
        <w:rPr>
          <w:rFonts w:ascii="Times New Roman" w:hAnsi="Times New Roman"/>
          <w:sz w:val="24"/>
          <w:szCs w:val="24"/>
        </w:rPr>
      </w:pPr>
      <w:r w:rsidRPr="00D416DC">
        <w:rPr>
          <w:rFonts w:ascii="Times New Roman" w:hAnsi="Times New Roman"/>
          <w:color w:val="000000"/>
          <w:sz w:val="24"/>
          <w:szCs w:val="24"/>
        </w:rPr>
        <w:t>Ważne jest w praktyce klinicznej stosowanie krystaloidów, które nie powodują przesunięć płynowych pomiędzy przestrzeniami płynowymi organizmu. Proszę o doprecyzowanie, czy w pakiecie nr 12, pozycja      nr 16, 17 należy zaoferować płyn wieloelektrolitowy który zgodnie z fizyko-</w:t>
      </w:r>
      <w:proofErr w:type="spellStart"/>
      <w:r w:rsidRPr="00D416DC">
        <w:rPr>
          <w:rFonts w:ascii="Times New Roman" w:hAnsi="Times New Roman"/>
          <w:color w:val="000000"/>
          <w:sz w:val="24"/>
          <w:szCs w:val="24"/>
        </w:rPr>
        <w:t>chemicznyą</w:t>
      </w:r>
      <w:proofErr w:type="spellEnd"/>
      <w:r w:rsidRPr="00D416DC">
        <w:rPr>
          <w:rFonts w:ascii="Times New Roman" w:hAnsi="Times New Roman"/>
          <w:color w:val="000000"/>
          <w:sz w:val="24"/>
          <w:szCs w:val="24"/>
        </w:rPr>
        <w:t xml:space="preserve"> koncepcją  Stewarda posiada SID (różnica w stężeniu silnych jonów) w </w:t>
      </w:r>
      <w:r w:rsidRPr="00D416DC">
        <w:rPr>
          <w:rFonts w:ascii="Times New Roman" w:hAnsi="Times New Roman"/>
          <w:color w:val="000000"/>
          <w:sz w:val="24"/>
          <w:szCs w:val="24"/>
        </w:rPr>
        <w:lastRenderedPageBreak/>
        <w:t xml:space="preserve">granicach 24-29 </w:t>
      </w:r>
      <w:proofErr w:type="spellStart"/>
      <w:r w:rsidRPr="00D416DC">
        <w:rPr>
          <w:rFonts w:ascii="Times New Roman" w:hAnsi="Times New Roman"/>
          <w:color w:val="000000"/>
          <w:sz w:val="24"/>
          <w:szCs w:val="24"/>
        </w:rPr>
        <w:t>mEq</w:t>
      </w:r>
      <w:proofErr w:type="spellEnd"/>
      <w:r w:rsidRPr="00D416DC">
        <w:rPr>
          <w:rFonts w:ascii="Times New Roman" w:hAnsi="Times New Roman"/>
          <w:color w:val="000000"/>
          <w:sz w:val="24"/>
          <w:szCs w:val="24"/>
        </w:rPr>
        <w:t xml:space="preserve">/l, o </w:t>
      </w:r>
      <w:proofErr w:type="spellStart"/>
      <w:r w:rsidRPr="00D416DC">
        <w:rPr>
          <w:rFonts w:ascii="Times New Roman" w:hAnsi="Times New Roman"/>
          <w:color w:val="000000"/>
          <w:sz w:val="24"/>
          <w:szCs w:val="24"/>
        </w:rPr>
        <w:t>osmolalności</w:t>
      </w:r>
      <w:proofErr w:type="spellEnd"/>
      <w:r w:rsidRPr="00D416DC">
        <w:rPr>
          <w:rFonts w:ascii="Times New Roman" w:hAnsi="Times New Roman"/>
          <w:color w:val="000000"/>
          <w:sz w:val="24"/>
          <w:szCs w:val="24"/>
        </w:rPr>
        <w:t xml:space="preserve"> zbliżonej do </w:t>
      </w:r>
      <w:proofErr w:type="spellStart"/>
      <w:r w:rsidRPr="00D416DC">
        <w:rPr>
          <w:rFonts w:ascii="Times New Roman" w:hAnsi="Times New Roman"/>
          <w:color w:val="000000"/>
          <w:sz w:val="24"/>
          <w:szCs w:val="24"/>
        </w:rPr>
        <w:t>osmolalnośći</w:t>
      </w:r>
      <w:proofErr w:type="spellEnd"/>
      <w:r w:rsidRPr="00D416DC">
        <w:rPr>
          <w:rFonts w:ascii="Times New Roman" w:hAnsi="Times New Roman"/>
          <w:color w:val="000000"/>
          <w:sz w:val="24"/>
          <w:szCs w:val="24"/>
        </w:rPr>
        <w:t xml:space="preserve"> osocza w granicach 285 – 295 </w:t>
      </w:r>
      <w:proofErr w:type="spellStart"/>
      <w:r w:rsidRPr="00D416DC">
        <w:rPr>
          <w:rFonts w:ascii="Times New Roman" w:hAnsi="Times New Roman"/>
          <w:color w:val="000000"/>
          <w:sz w:val="24"/>
          <w:szCs w:val="24"/>
        </w:rPr>
        <w:t>mOsm</w:t>
      </w:r>
      <w:proofErr w:type="spellEnd"/>
      <w:r w:rsidRPr="00D416DC">
        <w:rPr>
          <w:rFonts w:ascii="Times New Roman" w:hAnsi="Times New Roman"/>
          <w:color w:val="000000"/>
          <w:sz w:val="24"/>
          <w:szCs w:val="24"/>
        </w:rPr>
        <w:t xml:space="preserve">/kg H20 ?.   </w:t>
      </w:r>
    </w:p>
    <w:p w:rsidR="0035715C" w:rsidRPr="00D416DC" w:rsidRDefault="0035715C" w:rsidP="0035715C">
      <w:pPr>
        <w:pStyle w:val="Akapitzlist"/>
        <w:ind w:left="360"/>
        <w:rPr>
          <w:b/>
          <w:bCs/>
          <w:iCs/>
        </w:rPr>
      </w:pPr>
      <w:r w:rsidRPr="00D416DC">
        <w:rPr>
          <w:b/>
          <w:bCs/>
          <w:iCs/>
        </w:rPr>
        <w:t>Odpowiedź:</w:t>
      </w:r>
    </w:p>
    <w:p w:rsidR="00D416DC" w:rsidRPr="00D416DC" w:rsidRDefault="00D416DC" w:rsidP="00D416DC">
      <w:pPr>
        <w:pStyle w:val="Akapitzlist"/>
        <w:ind w:left="360"/>
        <w:rPr>
          <w:bCs/>
          <w:iCs/>
        </w:rPr>
      </w:pPr>
      <w:r w:rsidRPr="00D416DC">
        <w:rPr>
          <w:bCs/>
          <w:iCs/>
        </w:rPr>
        <w:t>Zamawiający wymaga.</w:t>
      </w:r>
    </w:p>
    <w:p w:rsidR="003A5817" w:rsidRPr="00D416DC" w:rsidRDefault="003A5817" w:rsidP="00D416DC">
      <w:pPr>
        <w:rPr>
          <w:rFonts w:ascii="Times New Roman" w:hAnsi="Times New Roman"/>
          <w:b/>
          <w:bCs/>
          <w:iCs/>
        </w:rPr>
      </w:pPr>
    </w:p>
    <w:p w:rsidR="0035715C" w:rsidRPr="00D416DC" w:rsidRDefault="00EA1F25">
      <w:pPr>
        <w:rPr>
          <w:rFonts w:ascii="Times New Roman" w:hAnsi="Times New Roman"/>
          <w:b/>
          <w:sz w:val="24"/>
          <w:szCs w:val="24"/>
        </w:rPr>
      </w:pPr>
      <w:r w:rsidRPr="00D416DC">
        <w:rPr>
          <w:rFonts w:ascii="Times New Roman" w:hAnsi="Times New Roman"/>
          <w:b/>
          <w:sz w:val="24"/>
          <w:szCs w:val="24"/>
        </w:rPr>
        <w:t>Pytanie nr 4</w:t>
      </w:r>
    </w:p>
    <w:p w:rsidR="003A5817" w:rsidRPr="00D416DC" w:rsidRDefault="003A5817" w:rsidP="003A58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6DC">
        <w:rPr>
          <w:rFonts w:ascii="Times New Roman" w:hAnsi="Times New Roman"/>
          <w:sz w:val="24"/>
          <w:szCs w:val="24"/>
        </w:rPr>
        <w:t>W celu zapewnienia równego traktowania stron umowy i umożliwienia Wykonawcy sprawdzenia zasadności reklamacji wnosimy o zmianę zapisu w § 5 ust. 1 projektu umowy poprzez wprowadzenie 5 dniowego terminu na rozpatrzenie reklamacji.</w:t>
      </w:r>
    </w:p>
    <w:p w:rsidR="00EA1F25" w:rsidRPr="00D416DC" w:rsidRDefault="00EA1F25" w:rsidP="00EA1F25">
      <w:pPr>
        <w:pStyle w:val="Akapitzlist"/>
        <w:ind w:left="360"/>
        <w:rPr>
          <w:b/>
          <w:bCs/>
          <w:iCs/>
        </w:rPr>
      </w:pPr>
      <w:r w:rsidRPr="00D416DC">
        <w:rPr>
          <w:b/>
          <w:bCs/>
          <w:iCs/>
        </w:rPr>
        <w:t>Odpowiedź:</w:t>
      </w:r>
    </w:p>
    <w:p w:rsidR="003A5817" w:rsidRPr="00D416DC" w:rsidRDefault="00EA1F25" w:rsidP="00EA1F25">
      <w:pPr>
        <w:pStyle w:val="Tekstpodstawowywcity3"/>
        <w:spacing w:after="0" w:line="276" w:lineRule="auto"/>
        <w:ind w:left="0" w:firstLine="360"/>
        <w:jc w:val="both"/>
        <w:rPr>
          <w:sz w:val="24"/>
          <w:szCs w:val="24"/>
        </w:rPr>
      </w:pPr>
      <w:r w:rsidRPr="00D416DC">
        <w:rPr>
          <w:sz w:val="24"/>
          <w:szCs w:val="24"/>
        </w:rPr>
        <w:t>Zgodnie z SIWZ.</w:t>
      </w:r>
    </w:p>
    <w:p w:rsidR="00EA1F25" w:rsidRPr="00D416DC" w:rsidRDefault="00EA1F25" w:rsidP="00EA1F25">
      <w:pPr>
        <w:pStyle w:val="Tekstpodstawowywcity3"/>
        <w:spacing w:after="0" w:line="276" w:lineRule="auto"/>
        <w:ind w:left="0" w:firstLine="360"/>
        <w:jc w:val="both"/>
        <w:rPr>
          <w:sz w:val="24"/>
          <w:szCs w:val="24"/>
        </w:rPr>
      </w:pPr>
    </w:p>
    <w:p w:rsidR="00EA1F25" w:rsidRPr="00D416DC" w:rsidRDefault="00EA1F25" w:rsidP="00EA1F25">
      <w:pPr>
        <w:rPr>
          <w:rFonts w:ascii="Times New Roman" w:hAnsi="Times New Roman"/>
          <w:b/>
          <w:sz w:val="24"/>
          <w:szCs w:val="24"/>
        </w:rPr>
      </w:pPr>
      <w:r w:rsidRPr="00D416DC">
        <w:rPr>
          <w:rFonts w:ascii="Times New Roman" w:hAnsi="Times New Roman"/>
          <w:b/>
          <w:sz w:val="24"/>
          <w:szCs w:val="24"/>
        </w:rPr>
        <w:t>Pytanie nr 5</w:t>
      </w:r>
    </w:p>
    <w:p w:rsidR="003A5817" w:rsidRPr="00D416DC" w:rsidRDefault="003A5817" w:rsidP="003A58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6DC">
        <w:rPr>
          <w:rFonts w:ascii="Times New Roman" w:hAnsi="Times New Roman"/>
          <w:sz w:val="24"/>
          <w:szCs w:val="24"/>
        </w:rPr>
        <w:t xml:space="preserve">Czy w celu miarkowania kar umownych Zamawiający dokona modyfikacji postanowień projektu przyszłej umowy w zakresie zapisów § 6 ust 1: </w:t>
      </w:r>
    </w:p>
    <w:p w:rsidR="003A5817" w:rsidRPr="00D416DC" w:rsidRDefault="003A5817" w:rsidP="00E041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6DC">
        <w:rPr>
          <w:rFonts w:ascii="Times New Roman" w:hAnsi="Times New Roman"/>
          <w:sz w:val="24"/>
          <w:szCs w:val="24"/>
        </w:rPr>
        <w:t xml:space="preserve">Strony ustalają odpowiedzialność za niewykonanie lub nienależyte wykonanie zobowiązań umownych w formie kar umownych w następujących wysokościach: </w:t>
      </w:r>
    </w:p>
    <w:p w:rsidR="003A5817" w:rsidRPr="00D416DC" w:rsidRDefault="003A5817" w:rsidP="00E0418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 w:rsidRPr="00D416DC">
        <w:t>w razie nie przystąpienia lub odstąpienia od umowy z przyczyny leżącej po stronie Wykonawcy, Wykonawca zapłaci Zamawiającemu karę umowną w wysokości 10% niezrealizowanej części wartości zamówienia rocznego brutto,</w:t>
      </w:r>
    </w:p>
    <w:p w:rsidR="00EA1F25" w:rsidRPr="00D416DC" w:rsidRDefault="003A5817" w:rsidP="00E0418F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 w:rsidRPr="00D416DC">
        <w:t>w razie zwłoki w dostarczeniu towaru albo zwłoki w usunięciu stwierdzonych wad, braków lub niezgodności towaru z umową ponad terminy określone w umowie, Wykonawca zapłaci Zamawiającemu karę umowną w wysokości 0,5% wartości niezrealizowanej dostawy brutto, licząc za każdy dzień opóźnienia, jednak nie więcej niż 10% wartości brutto niedostarczonego w terminie, wadliwego, brakującego lub niezgodnego z umową towaru.</w:t>
      </w:r>
    </w:p>
    <w:p w:rsidR="00EA1F25" w:rsidRPr="00D416DC" w:rsidRDefault="00EA1F25" w:rsidP="00EA1F25">
      <w:pPr>
        <w:ind w:left="360"/>
        <w:rPr>
          <w:rFonts w:ascii="Times New Roman" w:hAnsi="Times New Roman"/>
          <w:b/>
          <w:bCs/>
          <w:iCs/>
          <w:sz w:val="24"/>
          <w:szCs w:val="24"/>
        </w:rPr>
      </w:pPr>
      <w:r w:rsidRPr="00D416DC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EA1F25" w:rsidRPr="00D416DC" w:rsidRDefault="00EA1F25" w:rsidP="00EA1F25">
      <w:pPr>
        <w:pStyle w:val="Tekstpodstawowywcity3"/>
        <w:spacing w:after="0" w:line="276" w:lineRule="auto"/>
        <w:ind w:left="0" w:firstLine="360"/>
        <w:jc w:val="both"/>
        <w:rPr>
          <w:sz w:val="24"/>
          <w:szCs w:val="24"/>
        </w:rPr>
      </w:pPr>
      <w:r w:rsidRPr="00D416DC">
        <w:rPr>
          <w:sz w:val="24"/>
          <w:szCs w:val="24"/>
        </w:rPr>
        <w:t>Zgodnie z SIWZ.</w:t>
      </w:r>
    </w:p>
    <w:p w:rsidR="00EA1F25" w:rsidRPr="00D416DC" w:rsidRDefault="00EA1F25" w:rsidP="00EA1F25">
      <w:pPr>
        <w:pStyle w:val="Akapitzlist"/>
      </w:pPr>
    </w:p>
    <w:p w:rsidR="00EA1F25" w:rsidRPr="00D416DC" w:rsidRDefault="00EA1F25" w:rsidP="00EA1F25">
      <w:pPr>
        <w:pStyle w:val="Akapitzlist"/>
        <w:spacing w:line="276" w:lineRule="auto"/>
        <w:contextualSpacing w:val="0"/>
        <w:jc w:val="both"/>
      </w:pPr>
    </w:p>
    <w:p w:rsidR="003A5817" w:rsidRPr="00D416DC" w:rsidRDefault="00EA1F25">
      <w:pPr>
        <w:rPr>
          <w:rFonts w:ascii="Times New Roman" w:hAnsi="Times New Roman"/>
          <w:b/>
          <w:sz w:val="24"/>
          <w:szCs w:val="24"/>
        </w:rPr>
      </w:pPr>
      <w:r w:rsidRPr="00D416DC">
        <w:rPr>
          <w:rFonts w:ascii="Times New Roman" w:hAnsi="Times New Roman"/>
          <w:b/>
          <w:sz w:val="24"/>
          <w:szCs w:val="24"/>
        </w:rPr>
        <w:t>Pytanie nr 5</w:t>
      </w:r>
    </w:p>
    <w:p w:rsidR="00EA1F25" w:rsidRPr="00D416DC" w:rsidRDefault="00EA1F25" w:rsidP="00EA1F25">
      <w:pPr>
        <w:spacing w:line="276" w:lineRule="auto"/>
        <w:rPr>
          <w:rFonts w:ascii="Times New Roman" w:hAnsi="Times New Roman"/>
          <w:sz w:val="22"/>
        </w:rPr>
      </w:pPr>
      <w:r w:rsidRPr="00D416DC">
        <w:rPr>
          <w:rFonts w:ascii="Times New Roman" w:hAnsi="Times New Roman"/>
          <w:sz w:val="22"/>
        </w:rPr>
        <w:t>W związku z dopuszczeniem w trakcie obowiązywania umowy zmiany ceny brutto w przypadku, gdyby na skutek zmiany przepisów podatkowych uległa zmianie obowiązująca w chwili zawarcia umowy stawka podatku VAT, wnosimy o wykreślenie zapisu w § 8 ust. 8.</w:t>
      </w:r>
    </w:p>
    <w:p w:rsidR="00EA1F25" w:rsidRPr="00D416DC" w:rsidRDefault="00EA1F25" w:rsidP="00EA1F25">
      <w:pPr>
        <w:ind w:left="360"/>
        <w:rPr>
          <w:rFonts w:ascii="Times New Roman" w:hAnsi="Times New Roman"/>
          <w:b/>
          <w:bCs/>
          <w:iCs/>
          <w:sz w:val="24"/>
          <w:szCs w:val="24"/>
        </w:rPr>
      </w:pPr>
      <w:r w:rsidRPr="00D416DC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EA1F25" w:rsidRPr="00D416DC" w:rsidRDefault="00EA1F25" w:rsidP="00EA1F25">
      <w:pPr>
        <w:pStyle w:val="Tekstpodstawowywcity3"/>
        <w:spacing w:after="0" w:line="276" w:lineRule="auto"/>
        <w:ind w:left="0" w:firstLine="360"/>
        <w:jc w:val="both"/>
        <w:rPr>
          <w:sz w:val="24"/>
          <w:szCs w:val="24"/>
        </w:rPr>
      </w:pPr>
      <w:r w:rsidRPr="00D416DC">
        <w:rPr>
          <w:sz w:val="24"/>
          <w:szCs w:val="24"/>
        </w:rPr>
        <w:t>Zgodnie z SIWZ.</w:t>
      </w:r>
    </w:p>
    <w:p w:rsidR="00EA1F25" w:rsidRDefault="00EA1F25"/>
    <w:p w:rsidR="00D416DC" w:rsidRDefault="00D416DC"/>
    <w:p w:rsidR="00D416DC" w:rsidRDefault="00D41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C2A" w:rsidRDefault="005F1C2A" w:rsidP="005F1C2A">
      <w:pPr>
        <w:spacing w:after="200" w:line="276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Z poważaniem</w:t>
      </w:r>
    </w:p>
    <w:p w:rsidR="005F1C2A" w:rsidRDefault="005F1C2A" w:rsidP="005F1C2A">
      <w:pPr>
        <w:numPr>
          <w:ilvl w:val="12"/>
          <w:numId w:val="0"/>
        </w:num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Z-ca Dyrektora ds. Finansowo- Administracyjnych </w:t>
      </w:r>
      <w:r>
        <w:rPr>
          <w:rFonts w:ascii="Times New Roman" w:hAnsi="Times New Roman"/>
          <w:sz w:val="24"/>
          <w:szCs w:val="24"/>
        </w:rPr>
        <w:br/>
        <w:t xml:space="preserve">                  mgr Teresa Czernecka</w:t>
      </w:r>
    </w:p>
    <w:p w:rsidR="00D416DC" w:rsidRPr="00D416DC" w:rsidRDefault="00D416DC">
      <w:pPr>
        <w:rPr>
          <w:rFonts w:ascii="Times New Roman" w:hAnsi="Times New Roman"/>
          <w:sz w:val="24"/>
          <w:szCs w:val="24"/>
        </w:rPr>
      </w:pPr>
    </w:p>
    <w:sectPr w:rsidR="00D416DC" w:rsidRPr="00D4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2FB0"/>
    <w:multiLevelType w:val="hybridMultilevel"/>
    <w:tmpl w:val="8F040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5C"/>
    <w:rsid w:val="00091143"/>
    <w:rsid w:val="00206A50"/>
    <w:rsid w:val="0035715C"/>
    <w:rsid w:val="003A5817"/>
    <w:rsid w:val="005F1C2A"/>
    <w:rsid w:val="00C03502"/>
    <w:rsid w:val="00D416DC"/>
    <w:rsid w:val="00E0418F"/>
    <w:rsid w:val="00E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15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15C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5715C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71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3571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571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715C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ata2">
    <w:name w:val="Data2"/>
    <w:basedOn w:val="Domylnaczcionkaakapitu"/>
    <w:rsid w:val="0035715C"/>
  </w:style>
  <w:style w:type="character" w:customStyle="1" w:styleId="AkapitzlistZnak">
    <w:name w:val="Akapit z listą Znak"/>
    <w:link w:val="Akapitzlist"/>
    <w:uiPriority w:val="34"/>
    <w:locked/>
    <w:rsid w:val="00357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715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A581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581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15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15C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5715C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71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3571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571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715C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ata2">
    <w:name w:val="Data2"/>
    <w:basedOn w:val="Domylnaczcionkaakapitu"/>
    <w:rsid w:val="0035715C"/>
  </w:style>
  <w:style w:type="character" w:customStyle="1" w:styleId="AkapitzlistZnak">
    <w:name w:val="Akapit z listą Znak"/>
    <w:link w:val="Akapitzlist"/>
    <w:uiPriority w:val="34"/>
    <w:locked/>
    <w:rsid w:val="00357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715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A581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581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7</cp:revision>
  <dcterms:created xsi:type="dcterms:W3CDTF">2017-11-02T10:26:00Z</dcterms:created>
  <dcterms:modified xsi:type="dcterms:W3CDTF">2017-11-13T13:35:00Z</dcterms:modified>
</cp:coreProperties>
</file>